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1" w:rsidRPr="00F20768" w:rsidRDefault="00A85B61" w:rsidP="00F20768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768">
        <w:rPr>
          <w:rFonts w:ascii="Arial" w:hAnsi="Arial" w:cs="Arial"/>
          <w:b/>
          <w:bCs/>
          <w:sz w:val="24"/>
          <w:szCs w:val="24"/>
        </w:rPr>
        <w:t>АКТ</w:t>
      </w:r>
    </w:p>
    <w:p w:rsidR="00A85B61" w:rsidRPr="00F20768" w:rsidRDefault="00A85B61" w:rsidP="00F20768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768">
        <w:rPr>
          <w:rFonts w:ascii="Arial" w:hAnsi="Arial" w:cs="Arial"/>
          <w:b/>
          <w:bCs/>
          <w:sz w:val="24"/>
          <w:szCs w:val="24"/>
        </w:rPr>
        <w:t xml:space="preserve">по  результатам проверки </w:t>
      </w:r>
      <w:r>
        <w:rPr>
          <w:rFonts w:ascii="Arial" w:hAnsi="Arial" w:cs="Arial"/>
          <w:b/>
          <w:bCs/>
          <w:sz w:val="24"/>
          <w:szCs w:val="24"/>
        </w:rPr>
        <w:t>целевого использования</w:t>
      </w:r>
    </w:p>
    <w:p w:rsidR="00A85B61" w:rsidRPr="00F20768" w:rsidRDefault="00A85B61" w:rsidP="00F20768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0768">
        <w:rPr>
          <w:rFonts w:ascii="Arial" w:hAnsi="Arial" w:cs="Arial"/>
          <w:b/>
          <w:bCs/>
          <w:sz w:val="24"/>
          <w:szCs w:val="24"/>
        </w:rPr>
        <w:t xml:space="preserve">муниципального жилищного фонда </w:t>
      </w:r>
      <w:r>
        <w:rPr>
          <w:rFonts w:ascii="Arial" w:hAnsi="Arial" w:cs="Arial"/>
          <w:b/>
          <w:bCs/>
          <w:sz w:val="24"/>
          <w:szCs w:val="24"/>
        </w:rPr>
        <w:t xml:space="preserve"> на территории </w:t>
      </w:r>
      <w:r w:rsidRPr="00F20768">
        <w:rPr>
          <w:rFonts w:ascii="Arial" w:hAnsi="Arial" w:cs="Arial"/>
          <w:b/>
          <w:bCs/>
          <w:sz w:val="24"/>
          <w:szCs w:val="24"/>
        </w:rPr>
        <w:t>сельского поселения Березняковское</w:t>
      </w:r>
    </w:p>
    <w:p w:rsidR="00A85B61" w:rsidRDefault="00A85B61" w:rsidP="008176D8">
      <w:pPr>
        <w:spacing w:after="0" w:line="240" w:lineRule="auto"/>
        <w:jc w:val="right"/>
        <w:rPr>
          <w:rFonts w:ascii="Arial" w:hAnsi="Arial" w:cs="Arial"/>
        </w:rPr>
      </w:pPr>
    </w:p>
    <w:p w:rsidR="00A85B61" w:rsidRDefault="00A85B61" w:rsidP="008176D8">
      <w:pPr>
        <w:spacing w:after="0" w:line="240" w:lineRule="auto"/>
        <w:jc w:val="right"/>
        <w:rPr>
          <w:rFonts w:ascii="Arial" w:hAnsi="Arial" w:cs="Arial"/>
        </w:rPr>
      </w:pPr>
    </w:p>
    <w:p w:rsidR="00A85B61" w:rsidRDefault="00A85B61" w:rsidP="00F207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д. Березняки</w:t>
      </w:r>
    </w:p>
    <w:p w:rsidR="00A85B61" w:rsidRDefault="00A85B61" w:rsidP="008176D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6 июня 2013 года</w:t>
      </w:r>
    </w:p>
    <w:p w:rsidR="00A85B61" w:rsidRDefault="00A85B61" w:rsidP="008176D8">
      <w:pPr>
        <w:spacing w:after="0" w:line="240" w:lineRule="auto"/>
        <w:jc w:val="right"/>
        <w:rPr>
          <w:rFonts w:ascii="Arial" w:hAnsi="Arial" w:cs="Arial"/>
        </w:rPr>
      </w:pPr>
    </w:p>
    <w:p w:rsidR="00A85B61" w:rsidRPr="00530351" w:rsidRDefault="00A85B61" w:rsidP="008176D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Контрольным органом сельского поселения Березняковское  в соответствии с п. 2.1 Плана работы Контрольного органа  проведена проверка эффективности использования муниципального жилищного фонда, принадлежащего сельскому поселению Березняковское.  В результате проверки выявлено:</w:t>
      </w:r>
    </w:p>
    <w:p w:rsidR="00A85B61" w:rsidRPr="00530351" w:rsidRDefault="00A85B61" w:rsidP="00530351">
      <w:pPr>
        <w:spacing w:after="0" w:line="240" w:lineRule="auto"/>
        <w:rPr>
          <w:rFonts w:ascii="Arial" w:hAnsi="Arial" w:cs="Arial"/>
        </w:rPr>
      </w:pP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1.</w:t>
      </w:r>
      <w:r>
        <w:rPr>
          <w:rFonts w:ascii="Arial" w:hAnsi="Arial" w:cs="Arial"/>
        </w:rPr>
        <w:t>Согласно</w:t>
      </w:r>
      <w:r w:rsidRPr="00530351">
        <w:rPr>
          <w:rFonts w:ascii="Arial" w:hAnsi="Arial" w:cs="Arial"/>
        </w:rPr>
        <w:t xml:space="preserve">  ст</w:t>
      </w:r>
      <w:r>
        <w:rPr>
          <w:rFonts w:ascii="Arial" w:hAnsi="Arial" w:cs="Arial"/>
        </w:rPr>
        <w:t xml:space="preserve">атье </w:t>
      </w:r>
      <w:r w:rsidRPr="00530351">
        <w:rPr>
          <w:rFonts w:ascii="Arial" w:hAnsi="Arial" w:cs="Arial"/>
        </w:rPr>
        <w:t xml:space="preserve">14 ФЗ -131  «Об общих принципах организации  местного самоуправления  в Российской Федерации» </w:t>
      </w:r>
      <w:r>
        <w:rPr>
          <w:rFonts w:ascii="Arial" w:hAnsi="Arial" w:cs="Arial"/>
        </w:rPr>
        <w:t>к вопросам местного значения относится «обеспечение прож</w:t>
      </w:r>
      <w:r w:rsidRPr="00530351">
        <w:rPr>
          <w:rFonts w:ascii="Arial" w:hAnsi="Arial" w:cs="Arial"/>
        </w:rPr>
        <w:t>ивающих в  поселении  и нуждающихся в жилых помещениях  малоимущих граждан жилыми помещениями, организация строительства и содержани</w:t>
      </w:r>
      <w:r>
        <w:rPr>
          <w:rFonts w:ascii="Arial" w:hAnsi="Arial" w:cs="Arial"/>
        </w:rPr>
        <w:t>я муниципального жилищного фонда, создание условий для жилищного строительства, осуществление муниципального жилищного контроля»</w:t>
      </w:r>
      <w:r w:rsidRPr="00530351">
        <w:rPr>
          <w:rFonts w:ascii="Arial" w:hAnsi="Arial" w:cs="Arial"/>
        </w:rPr>
        <w:t>.</w:t>
      </w:r>
    </w:p>
    <w:p w:rsidR="00A85B61" w:rsidRPr="00F20768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На основании ст. 45 Устава сельского поселения Березняковское для решения вопросов местного значения в состав муниципальной  собственности включен  </w:t>
      </w:r>
      <w:r>
        <w:rPr>
          <w:rFonts w:ascii="Arial" w:hAnsi="Arial" w:cs="Arial"/>
        </w:rPr>
        <w:t xml:space="preserve">муниципальный </w:t>
      </w:r>
      <w:r w:rsidRPr="00F20768">
        <w:rPr>
          <w:rFonts w:ascii="Arial" w:hAnsi="Arial" w:cs="Arial"/>
        </w:rPr>
        <w:t>жилищный фонд социального использования для обеспечения малоимущих граждан, проживающих в поселении и нуждающихся в улучшении жилищных условий жилыми помещениями на условиях социального найма.</w:t>
      </w:r>
    </w:p>
    <w:p w:rsidR="00A85B61" w:rsidRPr="002F68B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  <w:i/>
          <w:iCs/>
          <w:u w:val="single"/>
        </w:rPr>
      </w:pPr>
      <w:r w:rsidRPr="00F20768">
        <w:rPr>
          <w:rFonts w:ascii="Arial" w:hAnsi="Arial" w:cs="Arial"/>
        </w:rPr>
        <w:t>С целью</w:t>
      </w:r>
      <w:r w:rsidRPr="002F68B1">
        <w:rPr>
          <w:rFonts w:ascii="Arial" w:hAnsi="Arial" w:cs="Arial"/>
        </w:rPr>
        <w:t xml:space="preserve"> реализации конституционного права граждан на жилище, а также рационального использования жилых помещений,</w:t>
      </w:r>
      <w:r w:rsidRPr="00530351">
        <w:rPr>
          <w:rFonts w:ascii="Arial" w:hAnsi="Arial" w:cs="Arial"/>
        </w:rPr>
        <w:t xml:space="preserve"> Советом депутатов разработан</w:t>
      </w:r>
      <w:r>
        <w:rPr>
          <w:rFonts w:ascii="Arial" w:hAnsi="Arial" w:cs="Arial"/>
        </w:rPr>
        <w:t>о</w:t>
      </w:r>
      <w:r w:rsidRPr="00530351">
        <w:rPr>
          <w:rFonts w:ascii="Arial" w:hAnsi="Arial" w:cs="Arial"/>
        </w:rPr>
        <w:t xml:space="preserve">  и принято  «Положение о муниципальном жилищном фонде» (Решение Совета депутатов от 21.08.2009 г №50/2 с изменениями, внесенными Решениями  от 16.12.2009 №54/4, от 25.04.2012 г. №85/2). Основными задачами данного Положения явля</w:t>
      </w:r>
      <w:bookmarkStart w:id="0" w:name="_GoBack"/>
      <w:bookmarkEnd w:id="0"/>
      <w:r w:rsidRPr="00530351">
        <w:rPr>
          <w:rFonts w:ascii="Arial" w:hAnsi="Arial" w:cs="Arial"/>
        </w:rPr>
        <w:t>ются:</w:t>
      </w:r>
    </w:p>
    <w:p w:rsidR="00A85B61" w:rsidRPr="00530351" w:rsidRDefault="00A85B61" w:rsidP="00F2076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Определение состава муниципального жилищного фонда сельского поселения Березняковское;</w:t>
      </w:r>
    </w:p>
    <w:p w:rsidR="00A85B61" w:rsidRPr="00530351" w:rsidRDefault="00A85B61" w:rsidP="00F2076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Определение порядка и условий предоставления жилых помещений муниципального жилищного фонда;</w:t>
      </w:r>
    </w:p>
    <w:p w:rsidR="00A85B61" w:rsidRPr="00530351" w:rsidRDefault="00A85B61" w:rsidP="00F2076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Улучшение жилищных условий гражданам, состоящим на учете нуждающихся в получении жилых помещений, предоставляемых по договорам социального найма;</w:t>
      </w:r>
    </w:p>
    <w:p w:rsidR="00A85B61" w:rsidRDefault="00A85B61" w:rsidP="00F20768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Рациональное использование муниципального жилищного фонда.</w:t>
      </w:r>
    </w:p>
    <w:p w:rsidR="00A85B61" w:rsidRPr="002F68B1" w:rsidRDefault="00A85B61" w:rsidP="00F20768">
      <w:pPr>
        <w:spacing w:after="0" w:line="240" w:lineRule="auto"/>
        <w:ind w:left="360" w:hanging="720"/>
        <w:jc w:val="both"/>
        <w:rPr>
          <w:rFonts w:ascii="Arial" w:hAnsi="Arial" w:cs="Arial"/>
        </w:rPr>
      </w:pPr>
    </w:p>
    <w:p w:rsidR="00A85B61" w:rsidRPr="00530351" w:rsidRDefault="00A85B61" w:rsidP="00F20768">
      <w:pPr>
        <w:spacing w:after="0" w:line="240" w:lineRule="auto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Муниципальный жилищный фонд сформирован в соответствии с:</w:t>
      </w:r>
    </w:p>
    <w:p w:rsidR="00A85B61" w:rsidRPr="00530351" w:rsidRDefault="00A85B61" w:rsidP="00F2076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Законом Московской области №133/2007-ОЗ от 24.07.2007 г. О разграничении муниципального имущества между Сергиево-Посадским районом Московской области и вновь образованными в его составе городским поселением Краснозаводск, сельским поселением Березняковское, сельским поселением Васильевское и сельским поселением Лозовское»</w:t>
      </w:r>
    </w:p>
    <w:p w:rsidR="00A85B61" w:rsidRPr="00530351" w:rsidRDefault="00A85B61" w:rsidP="00F2076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Передаточным актом имущества, находящегося в собственности Сергиево-Посадского муниципального района Московской области и передаваемого в собственность  вновь образованным в его составе сельского  поселения Березняковское №2  от 19.01.2008 года;</w:t>
      </w:r>
    </w:p>
    <w:p w:rsidR="00A85B61" w:rsidRDefault="00A85B61" w:rsidP="00F2076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Законом Московской области №  196/2008-ОЗ от 09.12.2008 года «О внесении изменений в Закон Московской области  «О разграничении муниципального имущества между Сергиево-Посадским муниципальным районом Московской области и вновь образованными в его составе городским поселением Краснозаводск, сельским поселением  Березняковское, сельским поселением Васильевское и сельским поселением Лозовское»;</w:t>
      </w:r>
    </w:p>
    <w:p w:rsidR="00A85B61" w:rsidRPr="00530351" w:rsidRDefault="00A85B61" w:rsidP="00F2076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A85B61" w:rsidRDefault="00A85B61" w:rsidP="00F20768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Передаточным актом имущества, находящегося в собственности Сергиево-Посадского муниципального района Московской области и передаваемого в собственность вновь  образованного в его составе сельского поселения Березняковское №3 от 25.12.2008 года.</w:t>
      </w:r>
    </w:p>
    <w:p w:rsidR="00A85B61" w:rsidRPr="002F68B1" w:rsidRDefault="00A85B61" w:rsidP="00F20768">
      <w:pPr>
        <w:spacing w:after="0" w:line="240" w:lineRule="auto"/>
        <w:ind w:left="360" w:hanging="720"/>
        <w:jc w:val="both"/>
        <w:rPr>
          <w:rFonts w:ascii="Arial" w:hAnsi="Arial" w:cs="Arial"/>
        </w:rPr>
      </w:pP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2. Согласно ст. 12 ЖК РФ  к полномочиям  органов  местного самоуправления в области  жилищных отношений относится  учет муниципального жилищного фонда.  Порядок учета  жилищного фонда  установлен  Положением о государственном учете жилищного фонда в Российской Федерации, утвержденным  Постановлением правительства от 13.10.1997 г. №1301 (с изм. от 30.04.2009г., 30.01.2013 г.)  и включает в себя:</w:t>
      </w:r>
    </w:p>
    <w:p w:rsidR="00A85B61" w:rsidRPr="00530351" w:rsidRDefault="00A85B61" w:rsidP="00F20768">
      <w:pPr>
        <w:pStyle w:val="ListParagraph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Технический учет;</w:t>
      </w:r>
    </w:p>
    <w:p w:rsidR="00A85B61" w:rsidRPr="00530351" w:rsidRDefault="00A85B61" w:rsidP="00F20768">
      <w:pPr>
        <w:pStyle w:val="ListParagraph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Официальный статистический учет;</w:t>
      </w:r>
    </w:p>
    <w:p w:rsidR="00A85B61" w:rsidRPr="00530351" w:rsidRDefault="00A85B61" w:rsidP="00F20768">
      <w:pPr>
        <w:pStyle w:val="ListParagraph"/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Бухгалтерский учет.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Основной задачей государственного учета жилищного фонда является получение информации о местоположении, количественном  и качественном составе, техническом стоянии, уровне благоустройства, стоимости объектов фонда  и изменении  этих показателей.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В соответствии со структурой администрации сельского поселения Березняковское и на основании Положения об отделе муниципального хозяйства и безопасности, утвержденного Постановлением Главы  от 08.02.2008 г. №126, в функции отдела включено формирование  банка паспортных данных жилищного фонда поселения, осуществление анализа текущего состояния объектов жилищного назначения, разработка и внедрение мероприятий по их совершенствованию. 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С целью выполнения указанных функций отделом муниципального хозяйства и безопасности  ведется  Реестр  жилищного фонда всех форм собственности, находящегося на территории поселения.  Ведение Реестра осуществляется в электронной  форме, в виде таблиц баз данных.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Вместе с  тем, как показала проверка,  при передаче имущества  из Сергиево-Посадского муниципального района в собственность сельского поселения Березняковское,   техническая документация  и технические паспорта на жилые дома</w:t>
      </w:r>
      <w:r>
        <w:rPr>
          <w:rFonts w:ascii="Arial" w:hAnsi="Arial" w:cs="Arial"/>
        </w:rPr>
        <w:t>, находящиеся на территории поселения,</w:t>
      </w:r>
      <w:r w:rsidRPr="00530351">
        <w:rPr>
          <w:rFonts w:ascii="Arial" w:hAnsi="Arial" w:cs="Arial"/>
        </w:rPr>
        <w:t xml:space="preserve">    не передавались.  Финансовые возможности  муниципального бюджета в настоящее время не позволяют провести сплошную паспортизацию  и техническую  инвентаризацию жилищного фонда,  что затрудняет  создание  полноценной  учетной  базы  муниципального жилищного фонда.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3. Переданный  в собственность поселения  жилищный фонд в полном объеме отражен по бухгалтерскому учету в составе муниципальной казны на балансовом счете 108</w:t>
      </w:r>
      <w:r>
        <w:rPr>
          <w:rFonts w:ascii="Arial" w:hAnsi="Arial" w:cs="Arial"/>
        </w:rPr>
        <w:t>000</w:t>
      </w:r>
      <w:r w:rsidRPr="00530351">
        <w:rPr>
          <w:rFonts w:ascii="Arial" w:hAnsi="Arial" w:cs="Arial"/>
        </w:rPr>
        <w:t>, что соответствует требованиям бухгалтерского учета</w:t>
      </w:r>
      <w:r>
        <w:rPr>
          <w:rFonts w:ascii="Arial" w:hAnsi="Arial" w:cs="Arial"/>
        </w:rPr>
        <w:t xml:space="preserve">  (Инструкция по бюджетному учету №257-Н)</w:t>
      </w:r>
      <w:r w:rsidRPr="00530351">
        <w:rPr>
          <w:rFonts w:ascii="Arial" w:hAnsi="Arial" w:cs="Arial"/>
        </w:rPr>
        <w:t>.  Согласно Справке, представленной администрацией сельского поселения Березняковское,  жилой фонд, находящийся в казне муниципального образования сельское поселение Березняковское,  по состоянию на 01.04.2013 года,  насчитывает 926 объектов  - общей стоимостью 79 565,5 тыс.рублей,  остаточной стоимостью -  48 569,3 тыс.рублей.  Объекты имущества в составе казны отражены в бюджетном учете в стоимостном выражении без ведения инвентарного и аналитического учета объектов имущества,  как это определено ч.143 Инструкции № 157-н.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br/>
        <w:t xml:space="preserve"> 4. В зависимости от целей использования муниципальный жилищный фонд, согласно «Положению о муниципальном жилищном фонде  подразделяется на:</w:t>
      </w:r>
    </w:p>
    <w:p w:rsidR="00A85B61" w:rsidRPr="00530351" w:rsidRDefault="00A85B61" w:rsidP="00F20768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Жилищный фонд социального использования;</w:t>
      </w:r>
    </w:p>
    <w:p w:rsidR="00A85B61" w:rsidRPr="00530351" w:rsidRDefault="00A85B61" w:rsidP="00F20768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Специализированный жилищный фонд;</w:t>
      </w:r>
    </w:p>
    <w:p w:rsidR="00A85B61" w:rsidRPr="00530351" w:rsidRDefault="00A85B61" w:rsidP="00F20768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Жилищный фонд коммерческого использования;</w:t>
      </w:r>
    </w:p>
    <w:p w:rsidR="00A85B61" w:rsidRPr="00530351" w:rsidRDefault="00A85B61" w:rsidP="00F20768">
      <w:pPr>
        <w:pStyle w:val="ListParagraph"/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Резервный фонд сельского поселения Березняковское.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Проверка показала, что документальное подтверждение формирования указанных жилищных фондов  отсутствует.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5. Муниципальный жилищнный фонд передан  администрацией сельского поселения Березняковское в управление МУП Ресурс (Договор от 01.08.2011г. № 1).  Согласно данному договору администрация поручает, а предприятие принимает на себя обязательства по оказанию услуг управления и выполнению работ по содержанию, ремонту и обслуживанию общего имущества многоквартирного жилого дома, санитарному содержанию придомовой территории, организации предоставления коммунальных </w:t>
      </w:r>
      <w:r w:rsidRPr="00530351">
        <w:rPr>
          <w:rFonts w:ascii="Arial" w:hAnsi="Arial" w:cs="Arial"/>
          <w:b/>
          <w:bCs/>
        </w:rPr>
        <w:t>услуг  нанимателям жилых помещений в жилищном фонде собственника</w:t>
      </w:r>
      <w:r w:rsidRPr="00530351">
        <w:rPr>
          <w:rFonts w:ascii="Arial" w:hAnsi="Arial" w:cs="Arial"/>
        </w:rPr>
        <w:t xml:space="preserve">. 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В части 3 Договора управления жилищным фондом определены обязанности сторон, в частности</w:t>
      </w:r>
      <w:r>
        <w:rPr>
          <w:rFonts w:ascii="Arial" w:hAnsi="Arial" w:cs="Arial"/>
        </w:rPr>
        <w:t xml:space="preserve">, </w:t>
      </w:r>
      <w:r w:rsidRPr="00530351">
        <w:rPr>
          <w:rFonts w:ascii="Arial" w:hAnsi="Arial" w:cs="Arial"/>
        </w:rPr>
        <w:t xml:space="preserve"> администрация  поселения обязана заключить договоры с нанимателями жилых помещений в принадлежащей ему части жилищного фонда, а  в  обязанности МУП  «Ресурс»  входит регистрационный учет проживающих и ежеквартальное перечисление денежных средств за наем жилых помещений в адрес Администрации поселения.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В  ходе проверки Контрольным органом проанализирована  Ведомость жилого фонда по документу на собственность, представленная МУП «Ресурс» по состоянию на 08.05.2013 года. 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Согласно «Ведомости жилого фонда по документу на собственность»  количество квартир, по которым начисляется  плата за найм, составляет: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                                                                               Количество квартир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                                 (данные МУП «Ресурс»)</w:t>
      </w:r>
      <w:r>
        <w:rPr>
          <w:rFonts w:ascii="Arial" w:hAnsi="Arial" w:cs="Arial"/>
        </w:rPr>
        <w:t xml:space="preserve"> </w:t>
      </w:r>
      <w:r w:rsidRPr="00530351">
        <w:rPr>
          <w:rFonts w:ascii="Arial" w:hAnsi="Arial" w:cs="Arial"/>
          <w:lang w:val="en-US"/>
        </w:rPr>
        <w:t>S</w:t>
      </w:r>
      <w:r w:rsidRPr="00530351">
        <w:rPr>
          <w:rFonts w:ascii="Arial" w:hAnsi="Arial" w:cs="Arial"/>
        </w:rPr>
        <w:t xml:space="preserve"> квартир (кв.м)         ( данныеадминистрации)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Березняки                                  196                      9213,4                     </w:t>
      </w:r>
      <w:r>
        <w:rPr>
          <w:rFonts w:ascii="Arial" w:hAnsi="Arial" w:cs="Arial"/>
        </w:rPr>
        <w:t xml:space="preserve">        </w:t>
      </w:r>
      <w:r w:rsidRPr="00530351">
        <w:rPr>
          <w:rFonts w:ascii="Arial" w:hAnsi="Arial" w:cs="Arial"/>
        </w:rPr>
        <w:t xml:space="preserve"> 232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Бужаниново                               145                    </w:t>
      </w:r>
      <w:r>
        <w:rPr>
          <w:rFonts w:ascii="Arial" w:hAnsi="Arial" w:cs="Arial"/>
        </w:rPr>
        <w:t xml:space="preserve"> </w:t>
      </w:r>
      <w:r w:rsidRPr="00530351">
        <w:rPr>
          <w:rFonts w:ascii="Arial" w:hAnsi="Arial" w:cs="Arial"/>
        </w:rPr>
        <w:t xml:space="preserve"> 7496,3                 </w:t>
      </w:r>
      <w:r>
        <w:rPr>
          <w:rFonts w:ascii="Arial" w:hAnsi="Arial" w:cs="Arial"/>
        </w:rPr>
        <w:t xml:space="preserve">        </w:t>
      </w:r>
      <w:r w:rsidRPr="00530351">
        <w:rPr>
          <w:rFonts w:ascii="Arial" w:hAnsi="Arial" w:cs="Arial"/>
        </w:rPr>
        <w:t xml:space="preserve">     357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Сватково                             </w:t>
      </w:r>
      <w:r>
        <w:rPr>
          <w:rFonts w:ascii="Arial" w:hAnsi="Arial" w:cs="Arial"/>
        </w:rPr>
        <w:t xml:space="preserve">       269                 </w:t>
      </w:r>
      <w:r w:rsidRPr="00530351">
        <w:rPr>
          <w:rFonts w:ascii="Arial" w:hAnsi="Arial" w:cs="Arial"/>
        </w:rPr>
        <w:t xml:space="preserve">   13538,9                              332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530351">
        <w:rPr>
          <w:rFonts w:ascii="Arial" w:hAnsi="Arial" w:cs="Arial"/>
          <w:u w:val="single"/>
        </w:rPr>
        <w:t xml:space="preserve">Путятино                     </w:t>
      </w:r>
      <w:r>
        <w:rPr>
          <w:rFonts w:ascii="Arial" w:hAnsi="Arial" w:cs="Arial"/>
          <w:u w:val="single"/>
        </w:rPr>
        <w:t xml:space="preserve">                 62                   </w:t>
      </w:r>
      <w:r w:rsidRPr="00530351">
        <w:rPr>
          <w:rFonts w:ascii="Arial" w:hAnsi="Arial" w:cs="Arial"/>
          <w:u w:val="single"/>
        </w:rPr>
        <w:t xml:space="preserve">  2860,7                      </w:t>
      </w:r>
      <w:r>
        <w:rPr>
          <w:rFonts w:ascii="Arial" w:hAnsi="Arial" w:cs="Arial"/>
          <w:u w:val="single"/>
        </w:rPr>
        <w:t xml:space="preserve">    </w:t>
      </w:r>
      <w:r w:rsidRPr="00530351">
        <w:rPr>
          <w:rFonts w:ascii="Arial" w:hAnsi="Arial" w:cs="Arial"/>
          <w:u w:val="single"/>
        </w:rPr>
        <w:t xml:space="preserve">    5 домов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 xml:space="preserve">Итого   </w:t>
      </w:r>
      <w:r>
        <w:rPr>
          <w:rFonts w:ascii="Arial" w:hAnsi="Arial" w:cs="Arial"/>
        </w:rPr>
        <w:t xml:space="preserve">                              </w:t>
      </w:r>
      <w:r w:rsidRPr="0053035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672                </w:t>
      </w:r>
      <w:r w:rsidRPr="00530351">
        <w:rPr>
          <w:rFonts w:ascii="Arial" w:hAnsi="Arial" w:cs="Arial"/>
        </w:rPr>
        <w:t xml:space="preserve">     33109,3               </w:t>
      </w:r>
      <w:r>
        <w:rPr>
          <w:rFonts w:ascii="Arial" w:hAnsi="Arial" w:cs="Arial"/>
        </w:rPr>
        <w:t xml:space="preserve">  </w:t>
      </w:r>
      <w:r w:rsidRPr="00530351">
        <w:rPr>
          <w:rFonts w:ascii="Arial" w:hAnsi="Arial" w:cs="Arial"/>
        </w:rPr>
        <w:t xml:space="preserve">       921 кв.+5 д.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Таким образом,  имеются расхождения между  количеством квартир, учтенных в составе муниципального жилищного фонда и количеством квартир,</w:t>
      </w:r>
      <w:r>
        <w:rPr>
          <w:rFonts w:ascii="Arial" w:hAnsi="Arial" w:cs="Arial"/>
        </w:rPr>
        <w:t xml:space="preserve"> фактически находящим</w:t>
      </w:r>
      <w:r w:rsidRPr="00530351">
        <w:rPr>
          <w:rFonts w:ascii="Arial" w:hAnsi="Arial" w:cs="Arial"/>
        </w:rPr>
        <w:t>ся в муниципальной собственности.</w:t>
      </w:r>
    </w:p>
    <w:p w:rsidR="00A85B61" w:rsidRPr="0053035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0351">
        <w:rPr>
          <w:rFonts w:ascii="Arial" w:hAnsi="Arial" w:cs="Arial"/>
        </w:rPr>
        <w:t>За 2012 год МУП «Ресурс» перечислена в доход местного бюджета плата за найм  жилых помещений в сумме 204,9 тыс.рублей, при плановых назначениях  200,0 тыс. рублей.  Оформление актов сверки  по начислению и фактическому поступлению платежей  по указанному виду доходов не производилось, тем самым не подтверждена полнота поступления  доходов.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Жилищные отношения, связанные с использованием жилых помещений могут основываться только на договорах, заключенных с собственником имущества, которые заключаются в письменной форме. Согласно справке Администрации, за период с 2009 г-до 1 квартала 2013 года заключено 199 договоров социального найма, что значительно меньше количества помещений, находящихся в муниципальном  жилищном фонде.</w:t>
      </w:r>
    </w:p>
    <w:p w:rsidR="00A85B61" w:rsidRPr="00795485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795485">
        <w:rPr>
          <w:rFonts w:ascii="Arial" w:hAnsi="Arial" w:cs="Arial"/>
          <w:b/>
          <w:bCs/>
        </w:rPr>
        <w:t>Выводы: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проведенной проверки установлены факты нарушения жилищного законодательства в части невыполнения администрацией поселения полномочий в части учета  муниципального жилищного фонда, что подтверждается отсутствием достоверной информации о  его составе. Имеют место расхождения  в  количестве квартир, находящихся в муниципальной собственности и учтенных в администрации, с данными  МУП «Ресурс», который начисляет и собирает плату за найм жилых помещений, находящихся в муниципальном жилом фонде.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Правоотношения, возникающие у граждан при владении и использовании для проживания муниципальные жилые помещения не оформлены договорами в установленном порядке.</w:t>
      </w:r>
    </w:p>
    <w:p w:rsidR="00A85B61" w:rsidRDefault="00A85B61" w:rsidP="00F2076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85B61" w:rsidRDefault="00A85B61" w:rsidP="005303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Контрольного органа </w:t>
      </w:r>
    </w:p>
    <w:p w:rsidR="00A85B61" w:rsidRPr="00530351" w:rsidRDefault="00A85B61" w:rsidP="005303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Березняковское                                           М.И.Гребенщикова</w:t>
      </w:r>
    </w:p>
    <w:sectPr w:rsidR="00A85B61" w:rsidRPr="00530351" w:rsidSect="00B5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A3F"/>
    <w:multiLevelType w:val="hybridMultilevel"/>
    <w:tmpl w:val="92BCD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F81F12"/>
    <w:multiLevelType w:val="hybridMultilevel"/>
    <w:tmpl w:val="57361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E2E5842"/>
    <w:multiLevelType w:val="hybridMultilevel"/>
    <w:tmpl w:val="5B30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F903CA"/>
    <w:multiLevelType w:val="hybridMultilevel"/>
    <w:tmpl w:val="2DC2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2E1D09"/>
    <w:multiLevelType w:val="hybridMultilevel"/>
    <w:tmpl w:val="11F4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5159A6"/>
    <w:multiLevelType w:val="hybridMultilevel"/>
    <w:tmpl w:val="D99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0005D"/>
    <w:multiLevelType w:val="hybridMultilevel"/>
    <w:tmpl w:val="1E96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1C1"/>
    <w:rsid w:val="0002551C"/>
    <w:rsid w:val="00054DCF"/>
    <w:rsid w:val="000D0BDB"/>
    <w:rsid w:val="000D2EAB"/>
    <w:rsid w:val="00140FF5"/>
    <w:rsid w:val="00160692"/>
    <w:rsid w:val="00163058"/>
    <w:rsid w:val="001704B8"/>
    <w:rsid w:val="00190929"/>
    <w:rsid w:val="001A13C3"/>
    <w:rsid w:val="001C0155"/>
    <w:rsid w:val="001E588A"/>
    <w:rsid w:val="001F40A4"/>
    <w:rsid w:val="00225A09"/>
    <w:rsid w:val="00233665"/>
    <w:rsid w:val="00287D71"/>
    <w:rsid w:val="002E0619"/>
    <w:rsid w:val="002F68B1"/>
    <w:rsid w:val="00342A76"/>
    <w:rsid w:val="00383B42"/>
    <w:rsid w:val="00393C55"/>
    <w:rsid w:val="003C136E"/>
    <w:rsid w:val="003D4D27"/>
    <w:rsid w:val="003D7A55"/>
    <w:rsid w:val="003F18DE"/>
    <w:rsid w:val="004024F6"/>
    <w:rsid w:val="00405325"/>
    <w:rsid w:val="00414F33"/>
    <w:rsid w:val="00430324"/>
    <w:rsid w:val="004D1796"/>
    <w:rsid w:val="004F68D3"/>
    <w:rsid w:val="00507099"/>
    <w:rsid w:val="00510543"/>
    <w:rsid w:val="00525CBC"/>
    <w:rsid w:val="00530351"/>
    <w:rsid w:val="00530E00"/>
    <w:rsid w:val="00533592"/>
    <w:rsid w:val="00542A72"/>
    <w:rsid w:val="005640E9"/>
    <w:rsid w:val="005709A7"/>
    <w:rsid w:val="00587CC3"/>
    <w:rsid w:val="005A1B6C"/>
    <w:rsid w:val="005D40CF"/>
    <w:rsid w:val="005F15EB"/>
    <w:rsid w:val="005F74BD"/>
    <w:rsid w:val="006931C1"/>
    <w:rsid w:val="007005B0"/>
    <w:rsid w:val="0072332C"/>
    <w:rsid w:val="00727C1F"/>
    <w:rsid w:val="007910AA"/>
    <w:rsid w:val="00795485"/>
    <w:rsid w:val="007D3E13"/>
    <w:rsid w:val="007F2B16"/>
    <w:rsid w:val="0080798A"/>
    <w:rsid w:val="008176D8"/>
    <w:rsid w:val="009B6FBC"/>
    <w:rsid w:val="009D0B01"/>
    <w:rsid w:val="009D6AC4"/>
    <w:rsid w:val="009F05D9"/>
    <w:rsid w:val="00A0368F"/>
    <w:rsid w:val="00A46EEE"/>
    <w:rsid w:val="00A85B61"/>
    <w:rsid w:val="00A95002"/>
    <w:rsid w:val="00AB0BDD"/>
    <w:rsid w:val="00B57688"/>
    <w:rsid w:val="00B73C83"/>
    <w:rsid w:val="00B97FB7"/>
    <w:rsid w:val="00BE63F5"/>
    <w:rsid w:val="00C32916"/>
    <w:rsid w:val="00C77ADD"/>
    <w:rsid w:val="00D75F5D"/>
    <w:rsid w:val="00D803E6"/>
    <w:rsid w:val="00DF49CF"/>
    <w:rsid w:val="00E408B9"/>
    <w:rsid w:val="00E5046D"/>
    <w:rsid w:val="00E847CC"/>
    <w:rsid w:val="00E92B1D"/>
    <w:rsid w:val="00E948A2"/>
    <w:rsid w:val="00EF5817"/>
    <w:rsid w:val="00F20768"/>
    <w:rsid w:val="00F20BE4"/>
    <w:rsid w:val="00F41B8F"/>
    <w:rsid w:val="00F43465"/>
    <w:rsid w:val="00F80323"/>
    <w:rsid w:val="00F8120B"/>
    <w:rsid w:val="00F93CF2"/>
    <w:rsid w:val="00FB4E19"/>
    <w:rsid w:val="00FD1D08"/>
    <w:rsid w:val="00FD2E88"/>
    <w:rsid w:val="00FE428B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0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F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D1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1512</Words>
  <Characters>8624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USER</cp:lastModifiedBy>
  <cp:revision>5</cp:revision>
  <cp:lastPrinted>2014-07-31T09:43:00Z</cp:lastPrinted>
  <dcterms:created xsi:type="dcterms:W3CDTF">2013-06-06T12:37:00Z</dcterms:created>
  <dcterms:modified xsi:type="dcterms:W3CDTF">2014-07-31T09:49:00Z</dcterms:modified>
</cp:coreProperties>
</file>